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0C7" w:rsidRDefault="008D10C7" w:rsidP="008D10C7">
      <w:pPr>
        <w:jc w:val="center"/>
        <w:rPr>
          <w:b/>
          <w:sz w:val="24"/>
          <w:szCs w:val="24"/>
        </w:rPr>
      </w:pPr>
      <w:r w:rsidRPr="00767DD6">
        <w:rPr>
          <w:b/>
          <w:sz w:val="24"/>
          <w:szCs w:val="24"/>
        </w:rPr>
        <w:t>ONLINE REAL ESTATE RECORDS</w:t>
      </w:r>
      <w:r>
        <w:rPr>
          <w:b/>
          <w:sz w:val="24"/>
          <w:szCs w:val="24"/>
        </w:rPr>
        <w:t xml:space="preserve"> TRACT INDEX</w:t>
      </w:r>
      <w:bookmarkStart w:id="0" w:name="_GoBack"/>
      <w:bookmarkEnd w:id="0"/>
    </w:p>
    <w:p w:rsidR="008D10C7" w:rsidRDefault="008D10C7" w:rsidP="008D10C7">
      <w:pPr>
        <w:jc w:val="center"/>
        <w:rPr>
          <w:rFonts w:ascii="Tahoma" w:eastAsia="Times New Roman" w:hAnsi="Tahoma" w:cs="Tahoma"/>
          <w:smallCaps/>
          <w:color w:val="1786AB"/>
          <w:sz w:val="24"/>
          <w:szCs w:val="24"/>
        </w:rPr>
      </w:pPr>
      <w:r w:rsidRPr="008F175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Pr="008F1759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"http://www.outagamie.org/Home/ShowImage?id=2858&amp;t=636243897943370000" \* MERGEFORMATINET </w:instrText>
      </w:r>
      <w:r w:rsidRPr="008F175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E037E6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="00E037E6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 w:rsidR="00E037E6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111EE1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="00111EE1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 w:rsidR="00111EE1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A923A3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="00A923A3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 w:rsidR="00A923A3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560125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="00560125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INCLUDEPICTURE  "http://www.outagamie.org/Home/ShowImage?id=2858&amp;t=636243897943370000" \* MERGEFORMATINET </w:instrText>
      </w:r>
      <w:r w:rsidR="00560125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begin"/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</w:instrText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instrText>INCLUDEPICTURE  "http://www.outagamie.org/Home/ShowImage?id=</w:instrText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instrText>2858&amp;t=636243897943370000" \* MERGEFORMATINET</w:instrText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instrText xml:space="preserve"> </w:instrText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separate"/>
      </w:r>
      <w:r w:rsidR="007D4B6D">
        <w:rPr>
          <w:rFonts w:ascii="Tahoma" w:eastAsia="Times New Roman" w:hAnsi="Tahoma" w:cs="Tahoma"/>
          <w:smallCaps/>
          <w:color w:val="1786AB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lorTract Banner" href="http://www.outagamie.org/?splash=http%3a%2f%2foutagamie.colortract.com&amp;____isexternal=true" target="&quot;_blank&quot;" title="&quot;Go To ColorTract&quot;" style="width:205.8pt;height:52.3pt" o:button="t">
            <v:imagedata r:id="rId7" r:href="rId8"/>
          </v:shape>
        </w:pict>
      </w:r>
      <w:r w:rsidR="00A90FA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 w:rsidR="00560125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 w:rsidR="00A923A3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 w:rsidR="00111EE1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 w:rsidR="00E037E6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  <w:r w:rsidRPr="008F1759">
        <w:rPr>
          <w:rFonts w:ascii="Tahoma" w:eastAsia="Times New Roman" w:hAnsi="Tahoma" w:cs="Tahoma"/>
          <w:smallCaps/>
          <w:color w:val="1786AB"/>
          <w:sz w:val="24"/>
          <w:szCs w:val="24"/>
        </w:rPr>
        <w:fldChar w:fldCharType="end"/>
      </w:r>
    </w:p>
    <w:p w:rsidR="008D10C7" w:rsidRDefault="008D10C7" w:rsidP="008D10C7">
      <w:pPr>
        <w:rPr>
          <w:rFonts w:ascii="Tahoma" w:eastAsia="Times New Roman" w:hAnsi="Tahoma" w:cs="Tahoma"/>
          <w:smallCaps/>
          <w:color w:val="1786AB"/>
          <w:sz w:val="24"/>
          <w:szCs w:val="24"/>
        </w:rPr>
      </w:pPr>
    </w:p>
    <w:p w:rsidR="008D10C7" w:rsidRPr="00FF0794" w:rsidRDefault="00E037E6" w:rsidP="00FF0794">
      <w:pPr>
        <w:pStyle w:val="ListParagraph"/>
        <w:numPr>
          <w:ilvl w:val="0"/>
          <w:numId w:val="3"/>
        </w:numPr>
        <w:ind w:left="360"/>
        <w:rPr>
          <w:rStyle w:val="Hyperlink"/>
          <w:rFonts w:eastAsia="Times New Roman" w:cs="Calibri"/>
          <w:color w:val="auto"/>
          <w:u w:val="none"/>
        </w:rPr>
      </w:pPr>
      <w:r>
        <w:rPr>
          <w:rFonts w:eastAsia="Times New Roman" w:cs="Calibri"/>
        </w:rPr>
        <w:t>(From LandShark), c</w:t>
      </w:r>
      <w:r w:rsidR="008D10C7" w:rsidRPr="00FF0794">
        <w:rPr>
          <w:rFonts w:eastAsia="Times New Roman" w:cs="Calibri"/>
        </w:rPr>
        <w:t>lick on</w:t>
      </w:r>
      <w:r>
        <w:rPr>
          <w:rFonts w:eastAsia="Times New Roman" w:cs="Calibri"/>
        </w:rPr>
        <w:t xml:space="preserve"> the</w:t>
      </w:r>
      <w:r w:rsidR="008D10C7" w:rsidRPr="00FF0794">
        <w:rPr>
          <w:rFonts w:eastAsia="Times New Roman" w:cs="Calibri"/>
        </w:rPr>
        <w:t xml:space="preserve"> ‘</w:t>
      </w:r>
      <w:proofErr w:type="spellStart"/>
      <w:r w:rsidR="008D10C7" w:rsidRPr="00FF0794">
        <w:rPr>
          <w:rFonts w:eastAsia="Times New Roman" w:cs="Calibri"/>
        </w:rPr>
        <w:t>ColorTract</w:t>
      </w:r>
      <w:proofErr w:type="spellEnd"/>
      <w:r w:rsidR="008D10C7" w:rsidRPr="00FF0794">
        <w:rPr>
          <w:rFonts w:eastAsia="Times New Roman" w:cs="Calibri"/>
        </w:rPr>
        <w:t xml:space="preserve">’ </w:t>
      </w:r>
      <w:r>
        <w:rPr>
          <w:rFonts w:eastAsia="Times New Roman" w:cs="Calibri"/>
        </w:rPr>
        <w:t xml:space="preserve">link </w:t>
      </w:r>
      <w:r w:rsidR="008D10C7" w:rsidRPr="00FF0794">
        <w:rPr>
          <w:rFonts w:eastAsia="Times New Roman" w:cs="Calibri"/>
        </w:rPr>
        <w:t xml:space="preserve">to go to: </w:t>
      </w:r>
      <w:hyperlink r:id="rId9" w:history="1">
        <w:r w:rsidR="008D10C7" w:rsidRPr="00FF0794">
          <w:rPr>
            <w:rStyle w:val="Hyperlink"/>
            <w:rFonts w:eastAsia="Times New Roman" w:cs="Calibri"/>
            <w:color w:val="auto"/>
          </w:rPr>
          <w:t>https://outagamie.colortract.com/</w:t>
        </w:r>
      </w:hyperlink>
    </w:p>
    <w:p w:rsidR="00FF0794" w:rsidRPr="00FF0794" w:rsidRDefault="00FF0794" w:rsidP="00FF0794">
      <w:pPr>
        <w:pStyle w:val="ListParagraph"/>
        <w:ind w:left="360"/>
        <w:rPr>
          <w:rFonts w:eastAsia="Times New Roman" w:cs="Calibri"/>
        </w:rPr>
      </w:pPr>
    </w:p>
    <w:p w:rsidR="00560125" w:rsidRPr="00560125" w:rsidRDefault="008D10C7" w:rsidP="00560125">
      <w:pPr>
        <w:pStyle w:val="ListParagraph"/>
        <w:numPr>
          <w:ilvl w:val="0"/>
          <w:numId w:val="3"/>
        </w:numPr>
        <w:ind w:left="360"/>
        <w:rPr>
          <w:rFonts w:eastAsia="Times New Roman" w:cs="Calibri"/>
        </w:rPr>
      </w:pPr>
      <w:r w:rsidRPr="00386FA0">
        <w:rPr>
          <w:rFonts w:eastAsia="Times New Roman" w:cs="Calibri"/>
        </w:rPr>
        <w:t xml:space="preserve">Select a </w:t>
      </w:r>
      <w:r w:rsidRPr="00386FA0">
        <w:rPr>
          <w:rFonts w:eastAsia="Times New Roman" w:cs="Calibri"/>
          <w:i/>
        </w:rPr>
        <w:t>File Cabinet</w:t>
      </w:r>
      <w:r>
        <w:rPr>
          <w:rFonts w:eastAsia="Times New Roman" w:cs="Calibri"/>
        </w:rPr>
        <w:t xml:space="preserve"> from the drop-down list and click on Submit</w:t>
      </w:r>
      <w:r w:rsidRPr="00386FA0">
        <w:rPr>
          <w:rFonts w:eastAsia="Times New Roman" w:cs="Calibri"/>
        </w:rPr>
        <w:t>:</w:t>
      </w:r>
    </w:p>
    <w:p w:rsidR="00560125" w:rsidRPr="00560125" w:rsidRDefault="007D4B6D" w:rsidP="00560125">
      <w:p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  <w:noProof/>
        </w:rPr>
        <w:drawing>
          <wp:inline distT="0" distB="0" distL="0" distR="0">
            <wp:extent cx="5943600" cy="2933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C7" w:rsidRPr="00386FA0" w:rsidRDefault="008D10C7" w:rsidP="008D10C7">
      <w:pPr>
        <w:pStyle w:val="ListParagraph"/>
        <w:numPr>
          <w:ilvl w:val="0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Tract Books</w:t>
      </w:r>
    </w:p>
    <w:p w:rsidR="008D10C7" w:rsidRPr="00386FA0" w:rsidRDefault="008D10C7" w:rsidP="008D10C7">
      <w:pPr>
        <w:pStyle w:val="ListParagraph"/>
        <w:numPr>
          <w:ilvl w:val="0"/>
          <w:numId w:val="2"/>
        </w:numPr>
        <w:spacing w:after="160" w:line="259" w:lineRule="auto"/>
        <w:rPr>
          <w:rFonts w:eastAsia="Times New Roman" w:cs="Calibri"/>
        </w:rPr>
      </w:pPr>
      <w:proofErr w:type="spellStart"/>
      <w:r w:rsidRPr="00386FA0">
        <w:rPr>
          <w:rFonts w:eastAsia="Times New Roman" w:cs="Calibri"/>
        </w:rPr>
        <w:t>Misc</w:t>
      </w:r>
      <w:proofErr w:type="spellEnd"/>
      <w:r w:rsidRPr="00386FA0">
        <w:rPr>
          <w:rFonts w:eastAsia="Times New Roman" w:cs="Calibri"/>
        </w:rPr>
        <w:t xml:space="preserve"> Index</w:t>
      </w:r>
    </w:p>
    <w:p w:rsidR="008D10C7" w:rsidRPr="00386FA0" w:rsidRDefault="008D10C7" w:rsidP="008D10C7">
      <w:pPr>
        <w:pStyle w:val="ListParagraph"/>
        <w:numPr>
          <w:ilvl w:val="0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 xml:space="preserve">Grantor–Grantee </w:t>
      </w:r>
    </w:p>
    <w:p w:rsidR="008D10C7" w:rsidRPr="00375696" w:rsidRDefault="008D10C7" w:rsidP="00A553AF">
      <w:pPr>
        <w:spacing w:after="60"/>
        <w:ind w:left="360"/>
        <w:rPr>
          <w:rFonts w:eastAsia="Times New Roman" w:cs="Calibri"/>
          <w:i/>
          <w:u w:val="single"/>
        </w:rPr>
      </w:pPr>
      <w:r w:rsidRPr="00375696">
        <w:rPr>
          <w:rFonts w:eastAsia="Times New Roman" w:cs="Calibri"/>
          <w:i/>
          <w:u w:val="single"/>
        </w:rPr>
        <w:t>Tract Books</w:t>
      </w:r>
      <w:r w:rsidR="008667E6" w:rsidRPr="00A90FA9">
        <w:rPr>
          <w:rFonts w:eastAsia="Times New Roman" w:cs="Calibri"/>
          <w:i/>
        </w:rPr>
        <w:t xml:space="preserve"> (index to land records going back as far as </w:t>
      </w:r>
      <w:r w:rsidR="00A553AF" w:rsidRPr="00A90FA9">
        <w:rPr>
          <w:rFonts w:eastAsia="Times New Roman" w:cs="Calibri"/>
          <w:i/>
        </w:rPr>
        <w:t xml:space="preserve">1851. Must know </w:t>
      </w:r>
      <w:r w:rsidR="00A90FA9">
        <w:rPr>
          <w:rFonts w:eastAsia="Times New Roman" w:cs="Calibri"/>
          <w:i/>
        </w:rPr>
        <w:t>the</w:t>
      </w:r>
      <w:r w:rsidR="00A553AF" w:rsidRPr="00A90FA9">
        <w:rPr>
          <w:rFonts w:eastAsia="Times New Roman" w:cs="Calibri"/>
          <w:i/>
        </w:rPr>
        <w:t xml:space="preserve"> legal description of </w:t>
      </w:r>
      <w:r w:rsidR="00A90FA9">
        <w:rPr>
          <w:rFonts w:eastAsia="Times New Roman" w:cs="Calibri"/>
          <w:i/>
        </w:rPr>
        <w:t xml:space="preserve">a </w:t>
      </w:r>
      <w:r w:rsidR="00A553AF" w:rsidRPr="00A90FA9">
        <w:rPr>
          <w:rFonts w:eastAsia="Times New Roman" w:cs="Calibri"/>
          <w:i/>
        </w:rPr>
        <w:t>property in order to begin search)</w:t>
      </w:r>
      <w:r w:rsidRPr="00A90FA9">
        <w:rPr>
          <w:rFonts w:eastAsia="Times New Roman" w:cs="Calibri"/>
          <w:i/>
        </w:rPr>
        <w:t>:</w:t>
      </w:r>
    </w:p>
    <w:p w:rsidR="008D10C7" w:rsidRPr="00386FA0" w:rsidRDefault="008D10C7" w:rsidP="00FF0794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Select a File Drawer</w:t>
      </w:r>
    </w:p>
    <w:p w:rsidR="008D10C7" w:rsidRPr="00386FA0" w:rsidRDefault="008D10C7" w:rsidP="00FF0794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 xml:space="preserve">Town Lots </w:t>
      </w:r>
      <w:r w:rsidRPr="00386FA0">
        <w:rPr>
          <w:rFonts w:eastAsia="Times New Roman" w:cs="Arial"/>
        </w:rPr>
        <w:t>(all platted subdivisions</w:t>
      </w:r>
      <w:r w:rsidR="007D4B6D">
        <w:rPr>
          <w:rFonts w:eastAsia="Times New Roman" w:cs="Arial"/>
        </w:rPr>
        <w:t xml:space="preserve"> in Outagamie County, </w:t>
      </w:r>
      <w:r w:rsidRPr="00386FA0">
        <w:rPr>
          <w:rFonts w:eastAsia="Times New Roman" w:cs="Arial"/>
        </w:rPr>
        <w:t xml:space="preserve"> </w:t>
      </w:r>
      <w:r w:rsidRPr="008F4150">
        <w:rPr>
          <w:rFonts w:eastAsia="Times New Roman" w:cs="Arial"/>
          <w:i/>
          <w:u w:val="single"/>
        </w:rPr>
        <w:t>except</w:t>
      </w:r>
      <w:r w:rsidRPr="00386FA0">
        <w:rPr>
          <w:rFonts w:eastAsia="Times New Roman" w:cs="Arial"/>
        </w:rPr>
        <w:t xml:space="preserve"> for City of Appleton and Town of Oneida)</w:t>
      </w:r>
    </w:p>
    <w:p w:rsidR="008D10C7" w:rsidRPr="00386FA0" w:rsidRDefault="008D10C7" w:rsidP="00FF0794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City of Appleton</w:t>
      </w:r>
      <w:r>
        <w:rPr>
          <w:rFonts w:eastAsia="Times New Roman" w:cs="Calibri"/>
        </w:rPr>
        <w:t xml:space="preserve"> (platted subdivisions only) </w:t>
      </w:r>
    </w:p>
    <w:p w:rsidR="008D10C7" w:rsidRPr="00386FA0" w:rsidRDefault="008D10C7" w:rsidP="00FF0794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Lands</w:t>
      </w:r>
      <w:r>
        <w:rPr>
          <w:rFonts w:eastAsia="Times New Roman" w:cs="Calibri"/>
        </w:rPr>
        <w:t xml:space="preserve"> </w:t>
      </w:r>
      <w:r>
        <w:rPr>
          <w:rFonts w:eastAsia="Times New Roman" w:cs="Arial"/>
        </w:rPr>
        <w:t>(all metes &amp; bounds descriptions)</w:t>
      </w:r>
    </w:p>
    <w:p w:rsidR="008D10C7" w:rsidRPr="00386FA0" w:rsidRDefault="008D10C7" w:rsidP="00FF0794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Oneida</w:t>
      </w:r>
      <w:r>
        <w:rPr>
          <w:rFonts w:eastAsia="Times New Roman" w:cs="Calibri"/>
        </w:rPr>
        <w:t xml:space="preserve"> </w:t>
      </w:r>
      <w:r>
        <w:rPr>
          <w:rFonts w:eastAsia="Times New Roman" w:cs="Arial"/>
        </w:rPr>
        <w:t>(Town of Oneida only)</w:t>
      </w:r>
    </w:p>
    <w:p w:rsidR="008D10C7" w:rsidRPr="00386FA0" w:rsidRDefault="008D10C7" w:rsidP="00375696">
      <w:pPr>
        <w:spacing w:after="60"/>
        <w:ind w:left="360"/>
        <w:rPr>
          <w:rFonts w:eastAsia="Times New Roman" w:cs="Calibri"/>
          <w:i/>
        </w:rPr>
      </w:pPr>
      <w:proofErr w:type="spellStart"/>
      <w:r w:rsidRPr="00375696">
        <w:rPr>
          <w:rFonts w:eastAsia="Times New Roman" w:cs="Calibri"/>
          <w:i/>
          <w:u w:val="single"/>
        </w:rPr>
        <w:t>Misc</w:t>
      </w:r>
      <w:proofErr w:type="spellEnd"/>
      <w:r w:rsidRPr="00375696">
        <w:rPr>
          <w:rFonts w:eastAsia="Times New Roman" w:cs="Calibri"/>
          <w:i/>
          <w:u w:val="single"/>
        </w:rPr>
        <w:t xml:space="preserve"> Index</w:t>
      </w:r>
      <w:r w:rsidR="00ED08B8">
        <w:rPr>
          <w:rFonts w:eastAsia="Times New Roman" w:cs="Calibri"/>
          <w:i/>
        </w:rPr>
        <w:t xml:space="preserve"> (contains </w:t>
      </w:r>
      <w:r w:rsidR="00ED08B8" w:rsidRPr="00ED08B8">
        <w:rPr>
          <w:rFonts w:eastAsia="Times New Roman" w:cs="Calibri"/>
          <w:i/>
        </w:rPr>
        <w:t xml:space="preserve">documents </w:t>
      </w:r>
      <w:r w:rsidR="00ED08B8" w:rsidRPr="00ED08B8">
        <w:rPr>
          <w:rFonts w:eastAsia="Times New Roman" w:cs="Arial"/>
          <w:i/>
        </w:rPr>
        <w:t>with vague legal descriptions or legal descriptions too extensive to be posted in tract index, (i.e., railroad docs, street vacations, annexations, etc</w:t>
      </w:r>
      <w:r w:rsidR="00375696">
        <w:rPr>
          <w:rFonts w:eastAsia="Times New Roman" w:cs="Arial"/>
          <w:i/>
        </w:rPr>
        <w:t>. D</w:t>
      </w:r>
      <w:r w:rsidR="00375696" w:rsidRPr="00375696">
        <w:rPr>
          <w:rFonts w:eastAsia="Times New Roman" w:cs="Arial"/>
          <w:i/>
        </w:rPr>
        <w:t>iscontinued posting to the Miscellaneous Index</w:t>
      </w:r>
      <w:r w:rsidR="00A553AF">
        <w:rPr>
          <w:rFonts w:eastAsia="Times New Roman" w:cs="Arial"/>
          <w:i/>
        </w:rPr>
        <w:t xml:space="preserve"> as of May 2022</w:t>
      </w:r>
      <w:r w:rsidR="00375696" w:rsidRPr="00375696">
        <w:rPr>
          <w:rFonts w:eastAsia="Times New Roman" w:cs="Arial"/>
          <w:i/>
        </w:rPr>
        <w:t xml:space="preserve">. Documents </w:t>
      </w:r>
      <w:r w:rsidR="00A553AF">
        <w:rPr>
          <w:rFonts w:eastAsia="Times New Roman" w:cs="Arial"/>
          <w:i/>
        </w:rPr>
        <w:t xml:space="preserve">after that </w:t>
      </w:r>
      <w:r w:rsidR="00375696" w:rsidRPr="00375696">
        <w:rPr>
          <w:rFonts w:eastAsia="Times New Roman" w:cs="Arial"/>
          <w:i/>
        </w:rPr>
        <w:t>can be located in Tract Books</w:t>
      </w:r>
      <w:r w:rsidR="00ED08B8" w:rsidRPr="00ED08B8">
        <w:rPr>
          <w:rFonts w:eastAsia="Times New Roman" w:cs="Arial"/>
          <w:i/>
        </w:rPr>
        <w:t>)</w:t>
      </w:r>
      <w:r w:rsidRPr="00ED08B8">
        <w:rPr>
          <w:rFonts w:eastAsia="Times New Roman" w:cs="Calibri"/>
          <w:i/>
        </w:rPr>
        <w:t>:</w:t>
      </w:r>
    </w:p>
    <w:p w:rsidR="007D4B6D" w:rsidRPr="00386FA0" w:rsidRDefault="007D4B6D" w:rsidP="007D4B6D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Select a File Drawer</w:t>
      </w:r>
    </w:p>
    <w:p w:rsidR="008D10C7" w:rsidRDefault="008D10C7" w:rsidP="007D4B6D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Miscellaneous Index </w:t>
      </w:r>
    </w:p>
    <w:p w:rsidR="00375696" w:rsidRPr="007D4B6D" w:rsidRDefault="00375696" w:rsidP="007D4B6D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>Search by Year, Alpha, or Volume 1 or 2</w:t>
      </w:r>
    </w:p>
    <w:p w:rsidR="008D10C7" w:rsidRPr="00375696" w:rsidRDefault="008D10C7" w:rsidP="00FF0794">
      <w:pPr>
        <w:spacing w:after="60"/>
        <w:ind w:firstLine="360"/>
        <w:rPr>
          <w:rFonts w:eastAsia="Times New Roman" w:cs="Calibri"/>
          <w:u w:val="single"/>
        </w:rPr>
      </w:pPr>
      <w:r w:rsidRPr="00375696">
        <w:rPr>
          <w:rFonts w:eastAsia="Times New Roman" w:cs="Calibri"/>
          <w:i/>
          <w:u w:val="single"/>
        </w:rPr>
        <w:lastRenderedPageBreak/>
        <w:t>Grantor–Grantee</w:t>
      </w:r>
      <w:r w:rsidR="00FF0794" w:rsidRPr="00375696">
        <w:rPr>
          <w:rFonts w:eastAsia="Times New Roman" w:cs="Calibri"/>
          <w:i/>
          <w:u w:val="single"/>
        </w:rPr>
        <w:t>:</w:t>
      </w:r>
    </w:p>
    <w:p w:rsidR="00375696" w:rsidRPr="00386FA0" w:rsidRDefault="00375696" w:rsidP="00375696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Calibri"/>
        </w:rPr>
      </w:pPr>
      <w:r w:rsidRPr="00386FA0">
        <w:rPr>
          <w:rFonts w:eastAsia="Times New Roman" w:cs="Calibri"/>
        </w:rPr>
        <w:t>Select a File Drawer</w:t>
      </w:r>
    </w:p>
    <w:p w:rsidR="008D10C7" w:rsidRDefault="008D10C7" w:rsidP="00375696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>Pre-1879</w:t>
      </w:r>
    </w:p>
    <w:p w:rsidR="00FF0794" w:rsidRDefault="008D10C7" w:rsidP="00375696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Grantor Deeds </w:t>
      </w:r>
    </w:p>
    <w:p w:rsidR="00FF0794" w:rsidRPr="00FF0794" w:rsidRDefault="00FF0794" w:rsidP="00375696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Grantor </w:t>
      </w:r>
      <w:r w:rsidR="008D10C7">
        <w:rPr>
          <w:rFonts w:eastAsia="Times New Roman" w:cs="Calibri"/>
        </w:rPr>
        <w:t>Mortgages</w:t>
      </w:r>
      <w:r>
        <w:rPr>
          <w:rFonts w:eastAsia="Times New Roman" w:cs="Calibri"/>
        </w:rPr>
        <w:tab/>
      </w:r>
    </w:p>
    <w:p w:rsidR="00FF0794" w:rsidRDefault="008D10C7" w:rsidP="00375696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 w:rsidRPr="008D10C7">
        <w:rPr>
          <w:rFonts w:eastAsia="Times New Roman" w:cs="Calibri"/>
        </w:rPr>
        <w:t xml:space="preserve">Grantee Deeds </w:t>
      </w:r>
    </w:p>
    <w:p w:rsidR="00E037E6" w:rsidRPr="00E037E6" w:rsidRDefault="00FF0794" w:rsidP="00375696">
      <w:pPr>
        <w:pStyle w:val="ListParagraph"/>
        <w:numPr>
          <w:ilvl w:val="2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Grantee </w:t>
      </w:r>
      <w:r w:rsidR="008D10C7" w:rsidRPr="008D10C7">
        <w:rPr>
          <w:rFonts w:eastAsia="Times New Roman" w:cs="Calibri"/>
        </w:rPr>
        <w:t>Mortgages</w:t>
      </w:r>
    </w:p>
    <w:p w:rsidR="008D10C7" w:rsidRDefault="008D10C7" w:rsidP="008D10C7">
      <w:pPr>
        <w:spacing w:after="0"/>
        <w:rPr>
          <w:rFonts w:eastAsia="Times New Roman" w:cs="Calibri"/>
        </w:rPr>
      </w:pPr>
    </w:p>
    <w:p w:rsidR="008D10C7" w:rsidRPr="005563CB" w:rsidRDefault="008D10C7" w:rsidP="008D10C7">
      <w:pPr>
        <w:spacing w:after="0"/>
        <w:rPr>
          <w:rFonts w:eastAsia="Times New Roman" w:cs="Arial"/>
          <w:b/>
        </w:rPr>
      </w:pPr>
    </w:p>
    <w:p w:rsidR="00892599" w:rsidRPr="00590EF5" w:rsidRDefault="00F62AC9" w:rsidP="00892599">
      <w:pPr>
        <w:spacing w:after="0"/>
        <w:rPr>
          <w:rFonts w:eastAsia="Times New Roman" w:cs="Arial"/>
          <w:b/>
          <w:u w:val="single"/>
        </w:rPr>
      </w:pPr>
      <w:r w:rsidRPr="00590EF5">
        <w:rPr>
          <w:rFonts w:eastAsia="Times New Roman" w:cs="Arial"/>
          <w:b/>
          <w:u w:val="single"/>
        </w:rPr>
        <w:t xml:space="preserve">For Tract Books </w:t>
      </w:r>
      <w:r w:rsidR="00590EF5" w:rsidRPr="00590EF5">
        <w:rPr>
          <w:rFonts w:eastAsia="Times New Roman" w:cs="Arial"/>
          <w:b/>
          <w:u w:val="single"/>
        </w:rPr>
        <w:t>search:</w:t>
      </w:r>
    </w:p>
    <w:p w:rsidR="00590EF5" w:rsidRDefault="00590EF5" w:rsidP="00892599">
      <w:pPr>
        <w:spacing w:after="0"/>
        <w:rPr>
          <w:rFonts w:eastAsia="Times New Roman" w:cs="Arial"/>
          <w:i/>
        </w:rPr>
      </w:pPr>
    </w:p>
    <w:p w:rsidR="00892599" w:rsidRPr="00590EF5" w:rsidRDefault="00590EF5" w:rsidP="00892599">
      <w:pPr>
        <w:spacing w:after="0"/>
        <w:rPr>
          <w:rFonts w:eastAsia="Times New Roman" w:cs="Arial"/>
          <w:i/>
        </w:rPr>
      </w:pPr>
      <w:r w:rsidRPr="00590EF5">
        <w:rPr>
          <w:rFonts w:eastAsia="Times New Roman" w:cs="Arial"/>
          <w:i/>
        </w:rPr>
        <w:t xml:space="preserve">Tip: </w:t>
      </w:r>
      <w:r w:rsidR="00892599" w:rsidRPr="00590EF5">
        <w:rPr>
          <w:rFonts w:eastAsia="Times New Roman" w:cs="Arial"/>
          <w:i/>
        </w:rPr>
        <w:t>Use the Indexes (Lands, Oneida, Lands Legacy, Plat Legacy, etc.) to help determine Volume and Page numbers as a starting point in search values, if necessary</w:t>
      </w:r>
    </w:p>
    <w:p w:rsidR="007D4B6D" w:rsidRPr="007D4B6D" w:rsidRDefault="007D4B6D" w:rsidP="007D4B6D">
      <w:pPr>
        <w:spacing w:after="0"/>
        <w:rPr>
          <w:rFonts w:eastAsia="Times New Roman" w:cs="Arial"/>
        </w:rPr>
      </w:pPr>
    </w:p>
    <w:p w:rsidR="00590EF5" w:rsidRPr="00590EF5" w:rsidRDefault="00590EF5" w:rsidP="00892599">
      <w:pPr>
        <w:spacing w:after="0"/>
        <w:rPr>
          <w:rFonts w:eastAsia="Times New Roman" w:cs="Arial"/>
        </w:rPr>
      </w:pPr>
      <w:r>
        <w:rPr>
          <w:rFonts w:eastAsia="Times New Roman" w:cs="Arial"/>
          <w:b/>
          <w:noProof/>
        </w:rPr>
        <w:drawing>
          <wp:inline distT="0" distB="0" distL="0" distR="0" wp14:anchorId="5E8EDDB0" wp14:editId="29DB9F40">
            <wp:extent cx="5943600" cy="22599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599" w:rsidRDefault="00892599" w:rsidP="00892599">
      <w:pPr>
        <w:spacing w:after="0"/>
        <w:rPr>
          <w:rFonts w:eastAsia="Times New Roman" w:cs="Arial"/>
          <w:b/>
        </w:rPr>
      </w:pPr>
    </w:p>
    <w:p w:rsidR="00590EF5" w:rsidRDefault="00590EF5" w:rsidP="00892599">
      <w:pPr>
        <w:spacing w:after="0"/>
        <w:rPr>
          <w:rFonts w:eastAsia="Times New Roman" w:cs="Arial"/>
          <w:b/>
        </w:rPr>
      </w:pPr>
    </w:p>
    <w:p w:rsidR="00892599" w:rsidRDefault="006317E2" w:rsidP="00892599">
      <w:pPr>
        <w:spacing w:after="0"/>
        <w:rPr>
          <w:rFonts w:eastAsia="Times New Roman" w:cs="Arial"/>
          <w:b/>
        </w:rPr>
      </w:pPr>
      <w:r>
        <w:rPr>
          <w:rFonts w:eastAsia="Times New Roman" w:cs="Arial"/>
          <w:b/>
        </w:rPr>
        <w:t xml:space="preserve">1) </w:t>
      </w:r>
      <w:r w:rsidR="00892599" w:rsidRPr="00A51544">
        <w:rPr>
          <w:rFonts w:eastAsia="Times New Roman" w:cs="Arial"/>
          <w:b/>
        </w:rPr>
        <w:t>Enter Volume and Page number</w:t>
      </w:r>
      <w:r w:rsidR="006E228E">
        <w:rPr>
          <w:rFonts w:eastAsia="Times New Roman" w:cs="Arial"/>
          <w:b/>
        </w:rPr>
        <w:t xml:space="preserve"> of tract book</w:t>
      </w:r>
      <w:r w:rsidR="00590EF5">
        <w:rPr>
          <w:rFonts w:eastAsia="Times New Roman" w:cs="Arial"/>
          <w:b/>
        </w:rPr>
        <w:t>, if known, or if searching by Subdivision, select JUST the Subdivision name leaving all other drop-down fields empty</w:t>
      </w:r>
    </w:p>
    <w:p w:rsidR="00A5281E" w:rsidRPr="00A51544" w:rsidRDefault="00A5281E" w:rsidP="00F05250">
      <w:pPr>
        <w:spacing w:after="0" w:line="240" w:lineRule="auto"/>
        <w:rPr>
          <w:rFonts w:eastAsia="Times New Roman" w:cs="Arial"/>
          <w:b/>
        </w:rPr>
      </w:pPr>
    </w:p>
    <w:p w:rsidR="00A5281E" w:rsidRPr="00B4191B" w:rsidRDefault="00E863C3" w:rsidP="00B4191B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eastAsia="Times New Roman" w:cs="Arial"/>
        </w:rPr>
      </w:pPr>
      <w:r w:rsidRPr="00B4191B">
        <w:rPr>
          <w:rFonts w:eastAsia="Times New Roman" w:cs="Arial"/>
        </w:rPr>
        <w:t xml:space="preserve">If </w:t>
      </w:r>
      <w:r w:rsidR="00A5281E" w:rsidRPr="00B4191B">
        <w:rPr>
          <w:rFonts w:eastAsia="Times New Roman" w:cs="Arial"/>
        </w:rPr>
        <w:t xml:space="preserve">Volume &amp; Page </w:t>
      </w:r>
      <w:r w:rsidR="00560125">
        <w:rPr>
          <w:rFonts w:eastAsia="Times New Roman" w:cs="Arial"/>
        </w:rPr>
        <w:t xml:space="preserve">of Tract Book </w:t>
      </w:r>
      <w:r w:rsidR="00A5281E" w:rsidRPr="00B4191B">
        <w:rPr>
          <w:rFonts w:eastAsia="Times New Roman" w:cs="Arial"/>
        </w:rPr>
        <w:t xml:space="preserve">are </w:t>
      </w:r>
      <w:r w:rsidRPr="00B4191B">
        <w:rPr>
          <w:rFonts w:eastAsia="Times New Roman" w:cs="Arial"/>
        </w:rPr>
        <w:t>known:</w:t>
      </w:r>
    </w:p>
    <w:p w:rsidR="00A5281E" w:rsidRPr="00A5281E" w:rsidRDefault="00F05250" w:rsidP="00A5281E">
      <w:pPr>
        <w:spacing w:after="0"/>
        <w:ind w:left="360"/>
        <w:rPr>
          <w:rFonts w:eastAsia="Times New Roman" w:cs="Arial"/>
        </w:rPr>
      </w:pPr>
      <w:r>
        <w:rPr>
          <w:rFonts w:eastAsia="Times New Roman" w:cs="Arial"/>
          <w:noProof/>
        </w:rPr>
        <w:drawing>
          <wp:inline distT="0" distB="0" distL="0" distR="0">
            <wp:extent cx="5943600" cy="2009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C3" w:rsidRDefault="00E863C3" w:rsidP="00892599">
      <w:pPr>
        <w:spacing w:after="0"/>
        <w:ind w:left="360"/>
        <w:rPr>
          <w:rFonts w:eastAsia="Times New Roman" w:cs="Arial"/>
        </w:rPr>
      </w:pPr>
    </w:p>
    <w:p w:rsidR="00FB2070" w:rsidRDefault="00FB2070">
      <w:pPr>
        <w:spacing w:after="160" w:line="259" w:lineRule="auto"/>
        <w:rPr>
          <w:rFonts w:eastAsia="Times New Roman" w:cs="Arial"/>
        </w:rPr>
      </w:pPr>
      <w:r>
        <w:rPr>
          <w:rFonts w:eastAsia="Times New Roman" w:cs="Arial"/>
        </w:rPr>
        <w:br w:type="page"/>
      </w:r>
    </w:p>
    <w:p w:rsidR="00F05250" w:rsidRPr="007D4B6D" w:rsidRDefault="00E863C3" w:rsidP="00FB2070">
      <w:pPr>
        <w:pStyle w:val="ListParagraph"/>
        <w:numPr>
          <w:ilvl w:val="0"/>
          <w:numId w:val="1"/>
        </w:numPr>
        <w:spacing w:after="120" w:line="240" w:lineRule="auto"/>
        <w:contextualSpacing w:val="0"/>
        <w:rPr>
          <w:rFonts w:eastAsia="Times New Roman" w:cs="Arial"/>
          <w:i/>
        </w:rPr>
      </w:pPr>
      <w:r w:rsidRPr="00B4191B">
        <w:rPr>
          <w:rFonts w:eastAsia="Times New Roman" w:cs="Arial"/>
        </w:rPr>
        <w:lastRenderedPageBreak/>
        <w:t>If searching by Subdivision name</w:t>
      </w:r>
      <w:r w:rsidR="007D4B6D">
        <w:rPr>
          <w:rFonts w:eastAsia="Times New Roman" w:cs="Arial"/>
        </w:rPr>
        <w:t xml:space="preserve">, </w:t>
      </w:r>
      <w:r w:rsidR="00B4191B" w:rsidRPr="00B4191B">
        <w:rPr>
          <w:rFonts w:eastAsia="Times New Roman" w:cs="Arial"/>
        </w:rPr>
        <w:t>click in the Subdivision field and start typing the first few letters of the plat name to quickly jump to it</w:t>
      </w:r>
      <w:r w:rsidR="007D4B6D">
        <w:rPr>
          <w:rFonts w:eastAsia="Times New Roman" w:cs="Arial"/>
        </w:rPr>
        <w:t xml:space="preserve">  </w:t>
      </w:r>
      <w:r w:rsidR="007D4B6D" w:rsidRPr="007D4B6D">
        <w:rPr>
          <w:rFonts w:eastAsia="Times New Roman" w:cs="Arial"/>
          <w:i/>
        </w:rPr>
        <w:t>(must also know Lot number and/or Block number)</w:t>
      </w:r>
    </w:p>
    <w:p w:rsidR="00111EE1" w:rsidRPr="00F05250" w:rsidRDefault="00111EE1" w:rsidP="00F05250">
      <w:pPr>
        <w:spacing w:after="0"/>
        <w:ind w:left="360"/>
        <w:rPr>
          <w:rFonts w:eastAsia="Times New Roman" w:cs="Arial"/>
        </w:rPr>
      </w:pPr>
      <w:r>
        <w:rPr>
          <w:noProof/>
        </w:rPr>
        <w:drawing>
          <wp:inline distT="0" distB="0" distL="0" distR="0">
            <wp:extent cx="5934075" cy="20002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C3" w:rsidRDefault="00E863C3" w:rsidP="00A923A3">
      <w:pPr>
        <w:spacing w:after="120"/>
        <w:rPr>
          <w:rFonts w:eastAsia="Times New Roman" w:cs="Arial"/>
        </w:rPr>
      </w:pPr>
    </w:p>
    <w:p w:rsidR="00892599" w:rsidRPr="00E863C3" w:rsidRDefault="00892599" w:rsidP="00E863C3">
      <w:pPr>
        <w:pStyle w:val="ListParagraph"/>
        <w:numPr>
          <w:ilvl w:val="0"/>
          <w:numId w:val="1"/>
        </w:numPr>
        <w:spacing w:after="0"/>
        <w:rPr>
          <w:rFonts w:eastAsia="Times New Roman" w:cs="Arial"/>
        </w:rPr>
      </w:pPr>
      <w:r w:rsidRPr="00E863C3">
        <w:rPr>
          <w:rFonts w:eastAsia="Times New Roman" w:cs="Arial"/>
        </w:rPr>
        <w:t xml:space="preserve">Click on </w:t>
      </w:r>
      <w:r w:rsidRPr="00A923A3">
        <w:rPr>
          <w:rFonts w:eastAsia="Times New Roman" w:cs="Arial"/>
          <w:b/>
        </w:rPr>
        <w:t>Search</w:t>
      </w:r>
    </w:p>
    <w:p w:rsidR="00892599" w:rsidRDefault="00892599" w:rsidP="00892599">
      <w:pPr>
        <w:spacing w:after="0"/>
        <w:rPr>
          <w:rFonts w:eastAsia="Times New Roman" w:cs="Arial"/>
        </w:rPr>
      </w:pPr>
    </w:p>
    <w:p w:rsidR="00892599" w:rsidRPr="00A51544" w:rsidRDefault="006317E2" w:rsidP="00892599">
      <w:pPr>
        <w:spacing w:after="0"/>
        <w:rPr>
          <w:rFonts w:eastAsia="Times New Roman" w:cs="Arial"/>
          <w:b/>
        </w:rPr>
      </w:pPr>
      <w:r>
        <w:rPr>
          <w:rFonts w:eastAsia="Times New Roman" w:cs="Arial"/>
          <w:b/>
        </w:rPr>
        <w:t xml:space="preserve">2) </w:t>
      </w:r>
      <w:r w:rsidR="00892599" w:rsidRPr="00A51544">
        <w:rPr>
          <w:rFonts w:eastAsia="Times New Roman" w:cs="Arial"/>
          <w:b/>
        </w:rPr>
        <w:t xml:space="preserve">Search results </w:t>
      </w:r>
      <w:r w:rsidR="00892599">
        <w:rPr>
          <w:rFonts w:eastAsia="Times New Roman" w:cs="Arial"/>
          <w:b/>
        </w:rPr>
        <w:t>appear in lower left box</w:t>
      </w:r>
    </w:p>
    <w:p w:rsidR="00C36DEF" w:rsidRDefault="00C36DEF" w:rsidP="00C36DEF">
      <w:pPr>
        <w:spacing w:after="0"/>
        <w:rPr>
          <w:rFonts w:eastAsia="Times New Roman" w:cs="Arial"/>
          <w:b/>
        </w:rPr>
      </w:pPr>
    </w:p>
    <w:p w:rsidR="00C36DEF" w:rsidRDefault="00C36DEF" w:rsidP="00C36DEF">
      <w:pPr>
        <w:spacing w:after="0"/>
        <w:rPr>
          <w:rFonts w:eastAsia="Times New Roman" w:cs="Arial"/>
        </w:rPr>
      </w:pPr>
      <w:r>
        <w:rPr>
          <w:rFonts w:eastAsia="Times New Roman" w:cs="Arial"/>
          <w:noProof/>
        </w:rPr>
        <w:drawing>
          <wp:inline distT="0" distB="0" distL="0" distR="0">
            <wp:extent cx="5943600" cy="1544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E1" w:rsidRDefault="00111EE1" w:rsidP="00C36DEF">
      <w:pPr>
        <w:spacing w:after="0"/>
        <w:rPr>
          <w:rFonts w:eastAsia="Times New Roman" w:cs="Arial"/>
        </w:rPr>
      </w:pPr>
    </w:p>
    <w:p w:rsidR="00FB2070" w:rsidRDefault="00111EE1" w:rsidP="00FB2070">
      <w:pPr>
        <w:spacing w:after="0"/>
        <w:rPr>
          <w:rFonts w:eastAsia="Times New Roman" w:cs="Arial"/>
          <w:i/>
        </w:rPr>
      </w:pPr>
      <w:r>
        <w:rPr>
          <w:rFonts w:eastAsia="Times New Roman" w:cs="Arial"/>
        </w:rPr>
        <w:t>Or, if searching by Subdivision</w:t>
      </w:r>
      <w:r w:rsidR="00FB2070">
        <w:rPr>
          <w:rFonts w:eastAsia="Times New Roman" w:cs="Arial"/>
        </w:rPr>
        <w:t xml:space="preserve">, </w:t>
      </w:r>
      <w:r w:rsidR="00FB2070">
        <w:rPr>
          <w:rFonts w:eastAsia="Times New Roman" w:cs="Arial"/>
          <w:i/>
        </w:rPr>
        <w:t>(must also know Lot number and/or Block number)</w:t>
      </w:r>
    </w:p>
    <w:p w:rsidR="00111EE1" w:rsidRDefault="00111EE1" w:rsidP="00C36DEF">
      <w:pPr>
        <w:spacing w:after="0"/>
        <w:rPr>
          <w:rFonts w:eastAsia="Times New Roman" w:cs="Arial"/>
        </w:rPr>
      </w:pPr>
    </w:p>
    <w:p w:rsidR="00111EE1" w:rsidRDefault="00111EE1" w:rsidP="00C36DEF">
      <w:pPr>
        <w:spacing w:after="0"/>
        <w:rPr>
          <w:rFonts w:eastAsia="Times New Roman" w:cs="Arial"/>
        </w:rPr>
      </w:pPr>
    </w:p>
    <w:p w:rsidR="00F05250" w:rsidRDefault="00A923A3" w:rsidP="00C36DEF">
      <w:pPr>
        <w:spacing w:after="0"/>
        <w:rPr>
          <w:rFonts w:eastAsia="Times New Roman" w:cs="Arial"/>
        </w:rPr>
      </w:pPr>
      <w:r>
        <w:rPr>
          <w:rFonts w:eastAsia="Times New Roman" w:cs="Arial"/>
          <w:noProof/>
        </w:rPr>
        <w:drawing>
          <wp:inline distT="0" distB="0" distL="0" distR="0">
            <wp:extent cx="5934075" cy="173085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41"/>
                    <a:stretch/>
                  </pic:blipFill>
                  <pic:spPr bwMode="auto">
                    <a:xfrm>
                      <a:off x="0" y="0"/>
                      <a:ext cx="5934075" cy="17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EE1" w:rsidRDefault="00111EE1" w:rsidP="00C36DEF">
      <w:pPr>
        <w:spacing w:after="0"/>
        <w:rPr>
          <w:rFonts w:eastAsia="Times New Roman" w:cs="Arial"/>
        </w:rPr>
      </w:pPr>
    </w:p>
    <w:p w:rsidR="00560125" w:rsidRDefault="00560125" w:rsidP="00C36DEF">
      <w:pPr>
        <w:spacing w:after="0"/>
        <w:rPr>
          <w:rFonts w:eastAsia="Times New Roman" w:cs="Arial"/>
        </w:rPr>
      </w:pPr>
    </w:p>
    <w:p w:rsidR="00FB2070" w:rsidRDefault="00A923A3" w:rsidP="00FB2070">
      <w:pPr>
        <w:spacing w:after="0"/>
        <w:ind w:left="360"/>
        <w:rPr>
          <w:rFonts w:eastAsia="Times New Roman" w:cs="Arial"/>
          <w:b/>
        </w:rPr>
      </w:pPr>
      <w:r>
        <w:rPr>
          <w:rFonts w:eastAsia="Times New Roman" w:cs="Arial"/>
        </w:rPr>
        <w:t xml:space="preserve">- Click on </w:t>
      </w:r>
      <w:r w:rsidRPr="006E228E">
        <w:rPr>
          <w:rFonts w:eastAsia="Times New Roman" w:cs="Arial"/>
          <w:b/>
        </w:rPr>
        <w:t>View</w:t>
      </w:r>
    </w:p>
    <w:p w:rsidR="00A923A3" w:rsidRDefault="00A923A3" w:rsidP="00C36DEF">
      <w:pPr>
        <w:spacing w:after="0"/>
        <w:rPr>
          <w:rFonts w:eastAsia="Times New Roman" w:cs="Arial"/>
        </w:rPr>
      </w:pPr>
    </w:p>
    <w:p w:rsidR="00C36DEF" w:rsidRDefault="00C36DEF">
      <w:pPr>
        <w:spacing w:after="160" w:line="259" w:lineRule="auto"/>
        <w:rPr>
          <w:rFonts w:eastAsia="Times New Roman" w:cs="Arial"/>
          <w:b/>
          <w:caps/>
        </w:rPr>
      </w:pPr>
    </w:p>
    <w:p w:rsidR="00892599" w:rsidRDefault="006317E2" w:rsidP="00892599">
      <w:pPr>
        <w:spacing w:after="0"/>
        <w:rPr>
          <w:rFonts w:eastAsia="Times New Roman" w:cs="Arial"/>
          <w:b/>
        </w:rPr>
      </w:pPr>
      <w:r>
        <w:rPr>
          <w:rFonts w:eastAsia="Times New Roman" w:cs="Arial"/>
          <w:b/>
          <w:caps/>
        </w:rPr>
        <w:lastRenderedPageBreak/>
        <w:t>3</w:t>
      </w:r>
      <w:r w:rsidR="00892599">
        <w:rPr>
          <w:rFonts w:eastAsia="Times New Roman" w:cs="Arial"/>
          <w:b/>
          <w:caps/>
        </w:rPr>
        <w:t>) M</w:t>
      </w:r>
      <w:r w:rsidR="00892599">
        <w:rPr>
          <w:rFonts w:eastAsia="Times New Roman" w:cs="Arial"/>
          <w:b/>
        </w:rPr>
        <w:t xml:space="preserve">aximize the viewer </w:t>
      </w:r>
    </w:p>
    <w:p w:rsidR="009E148F" w:rsidRDefault="009E148F" w:rsidP="00892599">
      <w:pPr>
        <w:spacing w:after="0"/>
        <w:rPr>
          <w:rFonts w:eastAsia="Times New Roman" w:cs="Arial"/>
          <w:b/>
        </w:rPr>
      </w:pPr>
    </w:p>
    <w:p w:rsidR="009E148F" w:rsidRDefault="009E148F" w:rsidP="00892599">
      <w:pPr>
        <w:spacing w:after="0"/>
        <w:rPr>
          <w:rFonts w:eastAsia="Times New Roman" w:cs="Arial"/>
          <w:b/>
        </w:rPr>
      </w:pPr>
      <w:r>
        <w:rPr>
          <w:rFonts w:eastAsia="Times New Roman" w:cs="Arial"/>
          <w:b/>
          <w:noProof/>
        </w:rPr>
        <w:drawing>
          <wp:inline distT="0" distB="0" distL="0" distR="0">
            <wp:extent cx="5486233" cy="15335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1"/>
                    <a:stretch/>
                  </pic:blipFill>
                  <pic:spPr bwMode="auto">
                    <a:xfrm>
                      <a:off x="0" y="0"/>
                      <a:ext cx="5493369" cy="15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48F" w:rsidRDefault="009E148F" w:rsidP="00892599">
      <w:pPr>
        <w:spacing w:after="0"/>
        <w:rPr>
          <w:rFonts w:eastAsia="Times New Roman" w:cs="Arial"/>
          <w:b/>
        </w:rPr>
      </w:pPr>
    </w:p>
    <w:p w:rsidR="009E148F" w:rsidRDefault="006317E2" w:rsidP="009E148F">
      <w:pPr>
        <w:spacing w:after="0"/>
        <w:rPr>
          <w:rFonts w:eastAsia="Times New Roman" w:cs="Arial"/>
          <w:b/>
        </w:rPr>
      </w:pPr>
      <w:r>
        <w:rPr>
          <w:rFonts w:eastAsia="Times New Roman" w:cs="Arial"/>
          <w:b/>
        </w:rPr>
        <w:t>4</w:t>
      </w:r>
      <w:r w:rsidR="009E148F">
        <w:rPr>
          <w:rFonts w:eastAsia="Times New Roman" w:cs="Arial"/>
          <w:b/>
        </w:rPr>
        <w:t>)  Adjust the Automat</w:t>
      </w:r>
      <w:r w:rsidR="00E037E6">
        <w:rPr>
          <w:rFonts w:eastAsia="Times New Roman" w:cs="Arial"/>
          <w:b/>
        </w:rPr>
        <w:t>ic Zoom option to resize the page</w:t>
      </w:r>
    </w:p>
    <w:p w:rsidR="009E148F" w:rsidRDefault="009E148F" w:rsidP="009E148F">
      <w:pPr>
        <w:spacing w:after="0"/>
        <w:rPr>
          <w:rFonts w:eastAsia="Times New Roman" w:cs="Arial"/>
          <w:b/>
        </w:rPr>
      </w:pPr>
    </w:p>
    <w:p w:rsidR="009E148F" w:rsidRDefault="009E148F" w:rsidP="009E148F">
      <w:pPr>
        <w:spacing w:after="0"/>
        <w:rPr>
          <w:rFonts w:eastAsia="Times New Roman" w:cs="Arial"/>
        </w:rPr>
      </w:pPr>
      <w:r>
        <w:rPr>
          <w:rFonts w:eastAsia="Times New Roman" w:cs="Arial"/>
          <w:noProof/>
        </w:rPr>
        <w:drawing>
          <wp:inline distT="0" distB="0" distL="0" distR="0">
            <wp:extent cx="5934710" cy="8197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8F" w:rsidRDefault="009E148F" w:rsidP="00892599">
      <w:pPr>
        <w:spacing w:after="0"/>
        <w:ind w:left="360"/>
        <w:rPr>
          <w:rFonts w:eastAsia="Times New Roman" w:cs="Arial"/>
        </w:rPr>
      </w:pPr>
    </w:p>
    <w:p w:rsidR="00C36DEF" w:rsidRDefault="00C36DEF" w:rsidP="00892599">
      <w:pPr>
        <w:spacing w:after="0"/>
        <w:ind w:left="360"/>
        <w:rPr>
          <w:rFonts w:eastAsia="Times New Roman" w:cs="Arial"/>
        </w:rPr>
      </w:pPr>
    </w:p>
    <w:p w:rsidR="00EF158B" w:rsidRDefault="006317E2" w:rsidP="008F4150">
      <w:pPr>
        <w:spacing w:after="60"/>
        <w:rPr>
          <w:b/>
        </w:rPr>
      </w:pPr>
      <w:r w:rsidRPr="00EF158B">
        <w:rPr>
          <w:b/>
        </w:rPr>
        <w:t xml:space="preserve">5) </w:t>
      </w:r>
      <w:r w:rsidR="00EF158B" w:rsidRPr="00EF158B">
        <w:rPr>
          <w:b/>
        </w:rPr>
        <w:t>Locate and follow the column for specific lot/block</w:t>
      </w:r>
      <w:r w:rsidR="00EF158B">
        <w:rPr>
          <w:b/>
        </w:rPr>
        <w:t>,</w:t>
      </w:r>
      <w:r w:rsidR="00EF158B" w:rsidRPr="00EF158B">
        <w:rPr>
          <w:b/>
        </w:rPr>
        <w:t xml:space="preserve"> or </w:t>
      </w:r>
      <w:r w:rsidR="00EF158B">
        <w:rPr>
          <w:b/>
        </w:rPr>
        <w:t>“quarter-quarter” within a Section</w:t>
      </w:r>
    </w:p>
    <w:p w:rsidR="008F4150" w:rsidRDefault="008F4150" w:rsidP="008F4150">
      <w:pPr>
        <w:spacing w:after="0"/>
        <w:ind w:left="360"/>
      </w:pPr>
      <w:r w:rsidRPr="008F4150">
        <w:t xml:space="preserve">- Documents </w:t>
      </w:r>
      <w:proofErr w:type="spellStart"/>
      <w:r w:rsidRPr="008F4150">
        <w:t>tracted</w:t>
      </w:r>
      <w:proofErr w:type="spellEnd"/>
      <w:r>
        <w:t xml:space="preserve"> to that spec</w:t>
      </w:r>
      <w:r w:rsidR="00FB2070">
        <w:t>ific lot or section quarter may</w:t>
      </w:r>
      <w:r>
        <w:t xml:space="preserve"> be indicated by </w:t>
      </w:r>
      <w:r w:rsidR="00562A13">
        <w:t xml:space="preserve">an “x,” </w:t>
      </w:r>
      <w:r>
        <w:t>“Part</w:t>
      </w:r>
      <w:r w:rsidR="00562A13">
        <w:t>,</w:t>
      </w:r>
      <w:r>
        <w:t>” or “All”</w:t>
      </w:r>
    </w:p>
    <w:p w:rsidR="008F4150" w:rsidRDefault="008F4150" w:rsidP="008F4150">
      <w:pPr>
        <w:spacing w:after="0"/>
        <w:ind w:left="360"/>
      </w:pPr>
      <w:r>
        <w:t xml:space="preserve">- When indicated, locate the type of instrument recorded by following that entry </w:t>
      </w:r>
      <w:r w:rsidR="00BC4678">
        <w:t xml:space="preserve">line </w:t>
      </w:r>
      <w:r>
        <w:t xml:space="preserve">to the </w:t>
      </w:r>
      <w:r w:rsidRPr="008F4150">
        <w:rPr>
          <w:i/>
        </w:rPr>
        <w:t>left</w:t>
      </w:r>
    </w:p>
    <w:p w:rsidR="008F4150" w:rsidRDefault="008F4150" w:rsidP="00BC4678">
      <w:pPr>
        <w:spacing w:after="0"/>
        <w:ind w:left="360"/>
      </w:pPr>
      <w:r>
        <w:t xml:space="preserve">- Type of Instrument </w:t>
      </w:r>
      <w:proofErr w:type="gramStart"/>
      <w:r>
        <w:t>will be indicated</w:t>
      </w:r>
      <w:proofErr w:type="gramEnd"/>
      <w:r w:rsidR="00562A13">
        <w:t xml:space="preserve"> in the ‘Kind of Instrument’ column</w:t>
      </w:r>
      <w:r>
        <w:t xml:space="preserve"> (e.g., WD = Warranty Deed; QCD = Quit Claim Deed; </w:t>
      </w:r>
      <w:r w:rsidR="00BC4678">
        <w:t xml:space="preserve">Ease = Easement; </w:t>
      </w:r>
      <w:proofErr w:type="spellStart"/>
      <w:r>
        <w:t>Mtg</w:t>
      </w:r>
      <w:proofErr w:type="spellEnd"/>
      <w:r>
        <w:t xml:space="preserve"> = Mortgage; </w:t>
      </w:r>
      <w:proofErr w:type="spellStart"/>
      <w:r w:rsidR="00BC4678">
        <w:t>Rel</w:t>
      </w:r>
      <w:proofErr w:type="spellEnd"/>
      <w:r w:rsidR="00BC4678">
        <w:t xml:space="preserve"> = Release…)</w:t>
      </w:r>
    </w:p>
    <w:p w:rsidR="00562A13" w:rsidRDefault="00562A13" w:rsidP="00562A13">
      <w:pPr>
        <w:spacing w:after="0"/>
      </w:pPr>
    </w:p>
    <w:p w:rsidR="00562A13" w:rsidRDefault="00562A13" w:rsidP="00562A13">
      <w:pPr>
        <w:spacing w:after="60"/>
      </w:pPr>
      <w:r>
        <w:t>In this example, a Warranty Deed for Lots 20, 21, etc., can be found in Jacket 13544, Image 30</w:t>
      </w:r>
    </w:p>
    <w:p w:rsidR="00562A13" w:rsidRPr="008F4150" w:rsidRDefault="00562A13" w:rsidP="00562A13">
      <w:pPr>
        <w:spacing w:after="0"/>
      </w:pPr>
      <w:r>
        <w:rPr>
          <w:noProof/>
        </w:rPr>
        <w:drawing>
          <wp:inline distT="0" distB="0" distL="0" distR="0">
            <wp:extent cx="5934710" cy="174244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58B" w:rsidRDefault="00EF158B">
      <w:pPr>
        <w:rPr>
          <w:b/>
        </w:rPr>
      </w:pPr>
    </w:p>
    <w:p w:rsidR="00EF158B" w:rsidRPr="00EF158B" w:rsidRDefault="00EF158B" w:rsidP="00E037E6">
      <w:pPr>
        <w:spacing w:after="60"/>
        <w:rPr>
          <w:b/>
        </w:rPr>
      </w:pPr>
      <w:r w:rsidRPr="00EF158B">
        <w:rPr>
          <w:b/>
        </w:rPr>
        <w:t>6) Obtain recording information to view images in LandShark</w:t>
      </w:r>
    </w:p>
    <w:p w:rsidR="00560125" w:rsidRDefault="00EF158B" w:rsidP="00EF158B">
      <w:pPr>
        <w:ind w:left="360"/>
      </w:pPr>
      <w:r>
        <w:t>- Volume/Page or Jacket/Image r</w:t>
      </w:r>
      <w:r w:rsidR="006317E2">
        <w:t>ecording information is located in the 2</w:t>
      </w:r>
      <w:r w:rsidR="006317E2" w:rsidRPr="006317E2">
        <w:rPr>
          <w:vertAlign w:val="superscript"/>
        </w:rPr>
        <w:t>nd</w:t>
      </w:r>
      <w:r w:rsidR="006317E2">
        <w:t xml:space="preserve"> and 3</w:t>
      </w:r>
      <w:r w:rsidR="006317E2" w:rsidRPr="006317E2">
        <w:rPr>
          <w:vertAlign w:val="superscript"/>
        </w:rPr>
        <w:t>rd</w:t>
      </w:r>
      <w:r w:rsidR="006317E2">
        <w:t xml:space="preserve"> columns on the </w:t>
      </w:r>
      <w:proofErr w:type="gramStart"/>
      <w:r w:rsidR="006317E2">
        <w:t>left</w:t>
      </w:r>
      <w:r w:rsidR="00560125">
        <w:t xml:space="preserve"> </w:t>
      </w:r>
      <w:r w:rsidR="00562A13">
        <w:t xml:space="preserve"> </w:t>
      </w:r>
      <w:r w:rsidR="00562A13" w:rsidRPr="00562A13">
        <w:rPr>
          <w:i/>
        </w:rPr>
        <w:t>(</w:t>
      </w:r>
      <w:proofErr w:type="gramEnd"/>
      <w:r w:rsidR="00560125" w:rsidRPr="00562A13">
        <w:rPr>
          <w:i/>
        </w:rPr>
        <w:t>Note: when searching in LandShark, Jacket and Image numbers are the same as Volume and Page numbers</w:t>
      </w:r>
      <w:r w:rsidR="00562A13" w:rsidRPr="00562A13">
        <w:rPr>
          <w:i/>
        </w:rPr>
        <w:t>)</w:t>
      </w:r>
    </w:p>
    <w:p w:rsidR="006E228E" w:rsidRDefault="006E228E" w:rsidP="009E148F">
      <w:pPr>
        <w:spacing w:after="0"/>
        <w:rPr>
          <w:b/>
        </w:rPr>
      </w:pPr>
    </w:p>
    <w:p w:rsidR="009E148F" w:rsidRDefault="00EF158B" w:rsidP="009E148F">
      <w:pPr>
        <w:spacing w:after="0"/>
      </w:pPr>
      <w:r>
        <w:rPr>
          <w:b/>
        </w:rPr>
        <w:lastRenderedPageBreak/>
        <w:t>7</w:t>
      </w:r>
      <w:r w:rsidR="009E148F" w:rsidRPr="009E148F">
        <w:rPr>
          <w:b/>
        </w:rPr>
        <w:t xml:space="preserve">)  Follow the </w:t>
      </w:r>
      <w:r w:rsidR="009E148F" w:rsidRPr="009E148F">
        <w:rPr>
          <w:b/>
          <w:i/>
        </w:rPr>
        <w:t>transferred from</w:t>
      </w:r>
      <w:r w:rsidR="009E148F" w:rsidRPr="009E148F">
        <w:rPr>
          <w:b/>
        </w:rPr>
        <w:t xml:space="preserve"> and </w:t>
      </w:r>
      <w:r w:rsidR="009E148F" w:rsidRPr="009E148F">
        <w:rPr>
          <w:b/>
          <w:i/>
        </w:rPr>
        <w:t>transferred to</w:t>
      </w:r>
      <w:r w:rsidR="009E148F" w:rsidRPr="009E148F">
        <w:rPr>
          <w:b/>
        </w:rPr>
        <w:t xml:space="preserve"> information to go forward and back </w:t>
      </w:r>
      <w:r w:rsidR="009E148F">
        <w:rPr>
          <w:b/>
        </w:rPr>
        <w:t xml:space="preserve">within the tract </w:t>
      </w:r>
      <w:proofErr w:type="gramStart"/>
      <w:r w:rsidR="009E148F">
        <w:rPr>
          <w:b/>
        </w:rPr>
        <w:t>books</w:t>
      </w:r>
      <w:r w:rsidR="006E228E">
        <w:rPr>
          <w:b/>
        </w:rPr>
        <w:t xml:space="preserve">  </w:t>
      </w:r>
      <w:r w:rsidR="006E228E">
        <w:t>(</w:t>
      </w:r>
      <w:proofErr w:type="gramEnd"/>
      <w:r w:rsidR="006E228E">
        <w:t>use browser ‘Back’ button to enter a new volume and page)</w:t>
      </w:r>
    </w:p>
    <w:p w:rsidR="00C36DEF" w:rsidRDefault="00C36DEF" w:rsidP="009E148F">
      <w:pPr>
        <w:spacing w:after="0"/>
      </w:pPr>
    </w:p>
    <w:p w:rsidR="00C36DEF" w:rsidRDefault="00C36DEF" w:rsidP="00C36DEF">
      <w:pPr>
        <w:spacing w:after="0"/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- </w:t>
      </w:r>
      <w:r w:rsidRPr="00A51544">
        <w:rPr>
          <w:rFonts w:eastAsia="Times New Roman" w:cs="Arial"/>
        </w:rPr>
        <w:t>Volume and Page number</w:t>
      </w:r>
      <w:r>
        <w:rPr>
          <w:rFonts w:eastAsia="Times New Roman" w:cs="Arial"/>
        </w:rPr>
        <w:t>s</w:t>
      </w:r>
      <w:r w:rsidRPr="00A51544">
        <w:rPr>
          <w:rFonts w:eastAsia="Times New Roman" w:cs="Arial"/>
        </w:rPr>
        <w:t xml:space="preserve"> of </w:t>
      </w:r>
      <w:r>
        <w:rPr>
          <w:rFonts w:eastAsia="Times New Roman" w:cs="Arial"/>
        </w:rPr>
        <w:t xml:space="preserve">tract book </w:t>
      </w:r>
      <w:r w:rsidRPr="00A51544">
        <w:rPr>
          <w:rFonts w:eastAsia="Times New Roman" w:cs="Arial"/>
        </w:rPr>
        <w:t>where</w:t>
      </w:r>
      <w:r>
        <w:rPr>
          <w:rFonts w:eastAsia="Times New Roman" w:cs="Arial"/>
        </w:rPr>
        <w:t xml:space="preserve"> </w:t>
      </w:r>
      <w:r w:rsidRPr="009E148F">
        <w:rPr>
          <w:rFonts w:eastAsia="Times New Roman" w:cs="Arial"/>
          <w:i/>
        </w:rPr>
        <w:t>transferred from</w:t>
      </w:r>
      <w:r>
        <w:rPr>
          <w:rFonts w:eastAsia="Times New Roman" w:cs="Arial"/>
        </w:rPr>
        <w:t xml:space="preserve"> = upper right-</w:t>
      </w:r>
      <w:r w:rsidRPr="00A51544">
        <w:rPr>
          <w:rFonts w:eastAsia="Times New Roman" w:cs="Arial"/>
        </w:rPr>
        <w:t>hand corner</w:t>
      </w:r>
    </w:p>
    <w:p w:rsidR="00C36DEF" w:rsidRDefault="00C36DEF" w:rsidP="00C36DEF">
      <w:pPr>
        <w:spacing w:after="0"/>
        <w:ind w:left="360"/>
        <w:rPr>
          <w:rFonts w:eastAsia="Times New Roman" w:cs="Arial"/>
        </w:rPr>
      </w:pPr>
      <w:r>
        <w:rPr>
          <w:rFonts w:eastAsia="Times New Roman" w:cs="Arial"/>
        </w:rPr>
        <w:t xml:space="preserve">- Volume and Page numbers of tract book where </w:t>
      </w:r>
      <w:r w:rsidRPr="009E148F">
        <w:rPr>
          <w:rFonts w:eastAsia="Times New Roman" w:cs="Arial"/>
          <w:i/>
        </w:rPr>
        <w:t xml:space="preserve">transferred to </w:t>
      </w:r>
      <w:r>
        <w:rPr>
          <w:rFonts w:eastAsia="Times New Roman" w:cs="Arial"/>
        </w:rPr>
        <w:t>= mid to lower right-hand corner</w:t>
      </w:r>
    </w:p>
    <w:p w:rsidR="00E64CBF" w:rsidRDefault="00E64CBF" w:rsidP="00C36DEF">
      <w:pPr>
        <w:spacing w:after="0"/>
        <w:ind w:left="360"/>
        <w:rPr>
          <w:rFonts w:eastAsia="Times New Roman" w:cs="Arial"/>
        </w:rPr>
      </w:pPr>
    </w:p>
    <w:p w:rsidR="00F62AC9" w:rsidRDefault="00F62AC9" w:rsidP="00C36DEF">
      <w:pPr>
        <w:spacing w:after="0"/>
        <w:ind w:left="360"/>
        <w:rPr>
          <w:rFonts w:eastAsia="Times New Roman" w:cs="Arial"/>
        </w:rPr>
      </w:pPr>
      <w:r w:rsidRPr="00DC6B18">
        <w:rPr>
          <w:rFonts w:eastAsia="Times New Roman" w:cs="Arial"/>
          <w:noProof/>
        </w:rPr>
        <w:drawing>
          <wp:inline distT="0" distB="0" distL="0" distR="0" wp14:anchorId="1D3027EC" wp14:editId="5B784FD7">
            <wp:extent cx="4124540" cy="13563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2810" cy="13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AC9" w:rsidRDefault="00F62AC9" w:rsidP="00C36DEF">
      <w:pPr>
        <w:spacing w:after="0"/>
        <w:ind w:left="360"/>
        <w:rPr>
          <w:rFonts w:eastAsia="Times New Roman" w:cs="Arial"/>
        </w:rPr>
      </w:pPr>
    </w:p>
    <w:p w:rsidR="00F62AC9" w:rsidRDefault="00F62AC9" w:rsidP="00C36DEF">
      <w:pPr>
        <w:spacing w:after="0"/>
        <w:ind w:left="360"/>
        <w:rPr>
          <w:rFonts w:eastAsia="Times New Roman" w:cs="Arial"/>
        </w:rPr>
      </w:pPr>
    </w:p>
    <w:p w:rsidR="00F62AC9" w:rsidRDefault="00F62AC9" w:rsidP="00C36DEF">
      <w:pPr>
        <w:spacing w:after="0"/>
        <w:ind w:left="360"/>
        <w:rPr>
          <w:rFonts w:eastAsia="Times New Roman" w:cs="Arial"/>
        </w:rPr>
      </w:pPr>
      <w:r w:rsidRPr="00DC6B18">
        <w:rPr>
          <w:rFonts w:eastAsia="Times New Roman" w:cs="Arial"/>
          <w:noProof/>
        </w:rPr>
        <w:drawing>
          <wp:inline distT="0" distB="0" distL="0" distR="0" wp14:anchorId="172CADC8" wp14:editId="28139B76">
            <wp:extent cx="4099524" cy="1443245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45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50" w:rsidRDefault="008F4150" w:rsidP="00C36DEF">
      <w:pPr>
        <w:spacing w:after="0"/>
        <w:ind w:left="360"/>
        <w:rPr>
          <w:rFonts w:eastAsia="Times New Roman" w:cs="Arial"/>
        </w:rPr>
      </w:pPr>
    </w:p>
    <w:p w:rsidR="00FB2070" w:rsidRDefault="00FB2070" w:rsidP="008F4150">
      <w:pPr>
        <w:rPr>
          <w:rFonts w:eastAsia="Times New Roman" w:cs="Arial"/>
          <w:b/>
        </w:rPr>
      </w:pPr>
    </w:p>
    <w:p w:rsidR="00270D68" w:rsidRDefault="00270D68">
      <w:pPr>
        <w:spacing w:after="160" w:line="259" w:lineRule="auto"/>
        <w:rPr>
          <w:rFonts w:eastAsia="Times New Roman" w:cs="Arial"/>
          <w:b/>
        </w:rPr>
      </w:pPr>
      <w:r>
        <w:rPr>
          <w:rFonts w:eastAsia="Times New Roman" w:cs="Arial"/>
          <w:b/>
        </w:rPr>
        <w:br w:type="page"/>
      </w:r>
    </w:p>
    <w:p w:rsidR="008F4150" w:rsidRPr="008F4150" w:rsidRDefault="008F4150" w:rsidP="008F4150">
      <w:pPr>
        <w:rPr>
          <w:rFonts w:eastAsia="Times New Roman" w:cs="Arial"/>
          <w:b/>
        </w:rPr>
      </w:pPr>
      <w:r w:rsidRPr="008F4150">
        <w:rPr>
          <w:rFonts w:eastAsia="Times New Roman" w:cs="Arial"/>
          <w:b/>
        </w:rPr>
        <w:lastRenderedPageBreak/>
        <w:t>TIPS:</w:t>
      </w:r>
    </w:p>
    <w:p w:rsidR="00BC4678" w:rsidRDefault="00BC4678" w:rsidP="002A0286">
      <w:pPr>
        <w:spacing w:after="60"/>
        <w:rPr>
          <w:rFonts w:eastAsia="Times New Roman" w:cs="Arial"/>
        </w:rPr>
      </w:pPr>
      <w:r>
        <w:rPr>
          <w:rFonts w:eastAsia="Times New Roman" w:cs="Arial"/>
        </w:rPr>
        <w:t>How to locate a tract book</w:t>
      </w:r>
      <w:r w:rsidR="002A0286">
        <w:rPr>
          <w:rFonts w:eastAsia="Times New Roman" w:cs="Arial"/>
        </w:rPr>
        <w:t>…</w:t>
      </w:r>
      <w:r w:rsidR="008F4150">
        <w:rPr>
          <w:rFonts w:eastAsia="Times New Roman" w:cs="Arial"/>
        </w:rPr>
        <w:t xml:space="preserve"> </w:t>
      </w:r>
    </w:p>
    <w:p w:rsidR="00FB2070" w:rsidRDefault="00BC4678" w:rsidP="00C36DEF">
      <w:pPr>
        <w:spacing w:after="0"/>
        <w:ind w:left="360"/>
        <w:rPr>
          <w:rFonts w:eastAsia="Times New Roman" w:cs="Arial"/>
        </w:rPr>
      </w:pPr>
      <w:r w:rsidRPr="00BC4678">
        <w:rPr>
          <w:rFonts w:eastAsia="Times New Roman" w:cs="Arial"/>
          <w:i/>
        </w:rPr>
        <w:t>Before</w:t>
      </w:r>
      <w:r>
        <w:rPr>
          <w:rFonts w:eastAsia="Times New Roman" w:cs="Arial"/>
        </w:rPr>
        <w:t xml:space="preserve"> a parcel became</w:t>
      </w:r>
      <w:r w:rsidR="008F4150">
        <w:rPr>
          <w:rFonts w:eastAsia="Times New Roman" w:cs="Arial"/>
        </w:rPr>
        <w:t xml:space="preserve"> </w:t>
      </w:r>
      <w:proofErr w:type="spellStart"/>
      <w:proofErr w:type="gramStart"/>
      <w:r w:rsidR="008F4150">
        <w:rPr>
          <w:rFonts w:eastAsia="Times New Roman" w:cs="Arial"/>
        </w:rPr>
        <w:t>overplatted</w:t>
      </w:r>
      <w:proofErr w:type="spellEnd"/>
      <w:proofErr w:type="gramEnd"/>
      <w:r>
        <w:rPr>
          <w:rFonts w:eastAsia="Times New Roman" w:cs="Arial"/>
        </w:rPr>
        <w:t xml:space="preserve"> (“where it came out of”)</w:t>
      </w:r>
    </w:p>
    <w:p w:rsidR="00282D44" w:rsidRDefault="00FB2070" w:rsidP="00282D44">
      <w:pPr>
        <w:pStyle w:val="ListParagraph"/>
        <w:numPr>
          <w:ilvl w:val="1"/>
          <w:numId w:val="2"/>
        </w:numPr>
        <w:spacing w:after="160" w:line="259" w:lineRule="auto"/>
        <w:ind w:left="1080"/>
        <w:rPr>
          <w:rFonts w:eastAsia="Times New Roman" w:cs="Calibri"/>
        </w:rPr>
      </w:pPr>
      <w:r w:rsidRPr="00FB2070">
        <w:rPr>
          <w:rFonts w:eastAsia="Times New Roman" w:cs="Calibri"/>
        </w:rPr>
        <w:t xml:space="preserve">You may need to switch tract books </w:t>
      </w:r>
    </w:p>
    <w:p w:rsidR="00FB2070" w:rsidRDefault="00282D44" w:rsidP="00FB2070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>Example:</w:t>
      </w:r>
      <w:r w:rsidR="00FB2070" w:rsidRPr="00FB2070">
        <w:rPr>
          <w:rFonts w:eastAsia="Times New Roman" w:cs="Calibri"/>
        </w:rPr>
        <w:t xml:space="preserve"> from ‘Town Lots’ to ‘Lands’</w:t>
      </w:r>
      <w:r>
        <w:rPr>
          <w:rFonts w:eastAsia="Times New Roman" w:cs="Calibri"/>
        </w:rPr>
        <w:t xml:space="preserve"> </w:t>
      </w:r>
      <w:r w:rsidR="00270D68">
        <w:rPr>
          <w:rFonts w:eastAsia="Times New Roman" w:cs="Calibri"/>
        </w:rPr>
        <w:t>(</w:t>
      </w:r>
      <w:r>
        <w:rPr>
          <w:rFonts w:eastAsia="Times New Roman" w:cs="Calibri"/>
        </w:rPr>
        <w:t>indicated in upper right</w:t>
      </w:r>
      <w:r w:rsidR="00270D68">
        <w:rPr>
          <w:rFonts w:eastAsia="Times New Roman" w:cs="Calibri"/>
        </w:rPr>
        <w:t>)</w:t>
      </w:r>
    </w:p>
    <w:p w:rsidR="00FB2070" w:rsidRDefault="00FB2070" w:rsidP="00FB2070">
      <w:pPr>
        <w:pStyle w:val="ListParagraph"/>
        <w:spacing w:after="160" w:line="259" w:lineRule="auto"/>
        <w:ind w:left="1440"/>
        <w:rPr>
          <w:rFonts w:eastAsia="Times New Roman" w:cs="Calibri"/>
        </w:rPr>
      </w:pPr>
      <w:r>
        <w:rPr>
          <w:rFonts w:eastAsia="Times New Roman" w:cs="Calibri"/>
        </w:rPr>
        <w:t xml:space="preserve"> </w:t>
      </w:r>
      <w:r>
        <w:rPr>
          <w:rFonts w:eastAsia="Times New Roman" w:cs="Calibri"/>
          <w:noProof/>
        </w:rPr>
        <w:drawing>
          <wp:inline distT="0" distB="0" distL="0" distR="0">
            <wp:extent cx="3683635" cy="940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6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44" w:rsidRDefault="00282D44" w:rsidP="00FB2070">
      <w:pPr>
        <w:pStyle w:val="ListParagraph"/>
        <w:spacing w:after="160" w:line="259" w:lineRule="auto"/>
        <w:ind w:left="1440"/>
        <w:rPr>
          <w:rFonts w:eastAsia="Times New Roman" w:cs="Calibri"/>
        </w:rPr>
      </w:pPr>
    </w:p>
    <w:p w:rsidR="00282D44" w:rsidRDefault="00282D44" w:rsidP="00282D44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Calibri"/>
        </w:rPr>
      </w:pPr>
      <w:r>
        <w:rPr>
          <w:rFonts w:eastAsia="Times New Roman" w:cs="Calibri"/>
        </w:rPr>
        <w:t xml:space="preserve">Example: CSMs </w:t>
      </w:r>
      <w:r w:rsidR="00270D68">
        <w:rPr>
          <w:rFonts w:eastAsia="Times New Roman" w:cs="Calibri"/>
        </w:rPr>
        <w:t xml:space="preserve">(indicated </w:t>
      </w:r>
      <w:r>
        <w:rPr>
          <w:rFonts w:eastAsia="Times New Roman" w:cs="Calibri"/>
        </w:rPr>
        <w:t>above each column</w:t>
      </w:r>
      <w:r w:rsidR="00270D68">
        <w:rPr>
          <w:rFonts w:eastAsia="Times New Roman" w:cs="Calibri"/>
        </w:rPr>
        <w:t>)</w:t>
      </w:r>
    </w:p>
    <w:p w:rsidR="00282D44" w:rsidRDefault="00282D44" w:rsidP="00FB2070">
      <w:pPr>
        <w:pStyle w:val="ListParagraph"/>
        <w:spacing w:after="160" w:line="259" w:lineRule="auto"/>
        <w:ind w:left="1440"/>
        <w:rPr>
          <w:rFonts w:eastAsia="Times New Roman" w:cs="Calibri"/>
        </w:rPr>
      </w:pPr>
      <w:r>
        <w:rPr>
          <w:rFonts w:eastAsia="Times New Roman" w:cs="Calibri"/>
          <w:noProof/>
        </w:rPr>
        <w:drawing>
          <wp:inline distT="0" distB="0" distL="0" distR="0">
            <wp:extent cx="5943600" cy="9232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44" w:rsidRDefault="00282D44" w:rsidP="00FB2070">
      <w:pPr>
        <w:pStyle w:val="ListParagraph"/>
        <w:spacing w:after="160" w:line="259" w:lineRule="auto"/>
        <w:ind w:left="1440"/>
        <w:rPr>
          <w:rFonts w:eastAsia="Times New Roman" w:cs="Calibri"/>
        </w:rPr>
      </w:pPr>
    </w:p>
    <w:p w:rsidR="00FB2070" w:rsidRDefault="00FB2070" w:rsidP="00FB2070">
      <w:pPr>
        <w:pStyle w:val="ListParagraph"/>
        <w:spacing w:after="160" w:line="259" w:lineRule="auto"/>
        <w:ind w:left="1440"/>
        <w:rPr>
          <w:rFonts w:eastAsia="Times New Roman" w:cs="Calibri"/>
        </w:rPr>
      </w:pPr>
    </w:p>
    <w:p w:rsidR="008F4150" w:rsidRDefault="00BC4678" w:rsidP="00C36DEF">
      <w:pPr>
        <w:spacing w:after="0"/>
        <w:ind w:left="360"/>
        <w:rPr>
          <w:rFonts w:eastAsia="Times New Roman" w:cs="Arial"/>
        </w:rPr>
      </w:pPr>
      <w:r w:rsidRPr="00BC4678">
        <w:rPr>
          <w:rFonts w:eastAsia="Times New Roman" w:cs="Arial"/>
          <w:i/>
        </w:rPr>
        <w:t>After</w:t>
      </w:r>
      <w:r w:rsidR="008F4150">
        <w:rPr>
          <w:rFonts w:eastAsia="Times New Roman" w:cs="Arial"/>
        </w:rPr>
        <w:t xml:space="preserve"> a parcel has been </w:t>
      </w:r>
      <w:proofErr w:type="spellStart"/>
      <w:r w:rsidR="008F4150">
        <w:rPr>
          <w:rFonts w:eastAsia="Times New Roman" w:cs="Arial"/>
        </w:rPr>
        <w:t>overplatted</w:t>
      </w:r>
      <w:proofErr w:type="spellEnd"/>
    </w:p>
    <w:p w:rsidR="00270D68" w:rsidRDefault="00270D68" w:rsidP="00270D68">
      <w:pPr>
        <w:pStyle w:val="ListParagraph"/>
        <w:numPr>
          <w:ilvl w:val="1"/>
          <w:numId w:val="2"/>
        </w:numPr>
        <w:spacing w:after="160" w:line="259" w:lineRule="auto"/>
        <w:ind w:left="1080"/>
        <w:rPr>
          <w:rFonts w:eastAsia="Times New Roman" w:cs="Arial"/>
        </w:rPr>
      </w:pPr>
      <w:r>
        <w:rPr>
          <w:rFonts w:eastAsia="Times New Roman" w:cs="Arial"/>
        </w:rPr>
        <w:t>Go to the Vol/Page indicated in the Comments/Description/Remarks column</w:t>
      </w:r>
    </w:p>
    <w:p w:rsidR="00270D68" w:rsidRDefault="00270D68" w:rsidP="00270D68">
      <w:pPr>
        <w:pStyle w:val="ListParagraph"/>
        <w:numPr>
          <w:ilvl w:val="1"/>
          <w:numId w:val="2"/>
        </w:numPr>
        <w:spacing w:after="160" w:line="259" w:lineRule="auto"/>
        <w:rPr>
          <w:rFonts w:eastAsia="Times New Roman" w:cs="Arial"/>
        </w:rPr>
      </w:pPr>
      <w:r>
        <w:rPr>
          <w:rFonts w:eastAsia="Times New Roman" w:cs="Arial"/>
        </w:rPr>
        <w:t xml:space="preserve">Example: Lots 17, 18, &amp; 19 of Block 3, </w:t>
      </w:r>
      <w:proofErr w:type="spellStart"/>
      <w:r>
        <w:rPr>
          <w:rFonts w:eastAsia="Times New Roman" w:cs="Arial"/>
        </w:rPr>
        <w:t>overplatted</w:t>
      </w:r>
      <w:proofErr w:type="spellEnd"/>
      <w:r>
        <w:rPr>
          <w:rFonts w:eastAsia="Times New Roman" w:cs="Arial"/>
        </w:rPr>
        <w:t xml:space="preserve"> by a CSM</w:t>
      </w:r>
    </w:p>
    <w:p w:rsidR="00270D68" w:rsidRPr="00270D68" w:rsidRDefault="00270D68" w:rsidP="00270D68">
      <w:pPr>
        <w:pStyle w:val="ListParagraph"/>
        <w:spacing w:after="160" w:line="259" w:lineRule="auto"/>
        <w:ind w:left="1080"/>
        <w:rPr>
          <w:rFonts w:eastAsia="Times New Roman" w:cs="Arial"/>
        </w:rPr>
      </w:pPr>
      <w:r w:rsidRPr="00270D68">
        <w:rPr>
          <w:rFonts w:eastAsia="Times New Roman" w:cs="Arial"/>
        </w:rPr>
        <w:drawing>
          <wp:inline distT="0" distB="0" distL="0" distR="0" wp14:anchorId="29E0917C" wp14:editId="3607E0CA">
            <wp:extent cx="5943600" cy="12357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150" w:rsidRDefault="008F4150" w:rsidP="00C36DEF">
      <w:pPr>
        <w:spacing w:after="0"/>
        <w:ind w:left="360"/>
        <w:rPr>
          <w:rFonts w:eastAsia="Times New Roman" w:cs="Arial"/>
        </w:rPr>
      </w:pPr>
    </w:p>
    <w:p w:rsidR="008F4150" w:rsidRDefault="008F4150" w:rsidP="00C36DEF">
      <w:pPr>
        <w:spacing w:after="0"/>
        <w:ind w:left="360"/>
        <w:rPr>
          <w:rFonts w:eastAsia="Times New Roman" w:cs="Arial"/>
        </w:rPr>
      </w:pPr>
    </w:p>
    <w:p w:rsidR="008F4150" w:rsidRPr="00A51544" w:rsidRDefault="008F4150" w:rsidP="00C36DEF">
      <w:pPr>
        <w:spacing w:after="0"/>
        <w:ind w:left="360"/>
        <w:rPr>
          <w:rFonts w:eastAsia="Times New Roman" w:cs="Arial"/>
        </w:rPr>
      </w:pPr>
    </w:p>
    <w:p w:rsidR="00C36DEF" w:rsidRPr="006E228E" w:rsidRDefault="00C36DEF" w:rsidP="009E148F">
      <w:pPr>
        <w:spacing w:after="0"/>
      </w:pPr>
    </w:p>
    <w:sectPr w:rsidR="00C36DEF" w:rsidRPr="006E228E" w:rsidSect="00B4191B">
      <w:footerReference w:type="default" r:id="rId24"/>
      <w:pgSz w:w="12240" w:h="15840"/>
      <w:pgMar w:top="1008" w:right="1440" w:bottom="1008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91B" w:rsidRDefault="00B4191B" w:rsidP="00B4191B">
      <w:pPr>
        <w:spacing w:after="0" w:line="240" w:lineRule="auto"/>
      </w:pPr>
      <w:r>
        <w:separator/>
      </w:r>
    </w:p>
  </w:endnote>
  <w:endnote w:type="continuationSeparator" w:id="0">
    <w:p w:rsidR="00B4191B" w:rsidRDefault="00B4191B" w:rsidP="00B41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67638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36FFA" w:rsidRDefault="00336FFA">
        <w:pPr>
          <w:pStyle w:val="Footer"/>
          <w:jc w:val="right"/>
        </w:pPr>
        <w:r w:rsidRPr="00336FFA">
          <w:rPr>
            <w:color w:val="808080" w:themeColor="background1" w:themeShade="80"/>
            <w:sz w:val="16"/>
            <w:szCs w:val="16"/>
          </w:rPr>
          <w:fldChar w:fldCharType="begin"/>
        </w:r>
        <w:r w:rsidRPr="00336FFA">
          <w:rPr>
            <w:color w:val="808080" w:themeColor="background1" w:themeShade="80"/>
            <w:sz w:val="16"/>
            <w:szCs w:val="16"/>
          </w:rPr>
          <w:instrText xml:space="preserve"> PAGE   \* MERGEFORMAT </w:instrText>
        </w:r>
        <w:r w:rsidRPr="00336FFA">
          <w:rPr>
            <w:color w:val="808080" w:themeColor="background1" w:themeShade="80"/>
            <w:sz w:val="16"/>
            <w:szCs w:val="16"/>
          </w:rPr>
          <w:fldChar w:fldCharType="separate"/>
        </w:r>
        <w:r w:rsidR="00A90FA9">
          <w:rPr>
            <w:noProof/>
            <w:color w:val="808080" w:themeColor="background1" w:themeShade="80"/>
            <w:sz w:val="16"/>
            <w:szCs w:val="16"/>
          </w:rPr>
          <w:t>1</w:t>
        </w:r>
        <w:r w:rsidRPr="00336FFA">
          <w:rPr>
            <w:noProof/>
            <w:color w:val="808080" w:themeColor="background1" w:themeShade="80"/>
            <w:sz w:val="16"/>
            <w:szCs w:val="16"/>
          </w:rPr>
          <w:fldChar w:fldCharType="end"/>
        </w:r>
      </w:p>
    </w:sdtContent>
  </w:sdt>
  <w:p w:rsidR="00B4191B" w:rsidRDefault="00B41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91B" w:rsidRDefault="00B4191B" w:rsidP="00B4191B">
      <w:pPr>
        <w:spacing w:after="0" w:line="240" w:lineRule="auto"/>
      </w:pPr>
      <w:r>
        <w:separator/>
      </w:r>
    </w:p>
  </w:footnote>
  <w:footnote w:type="continuationSeparator" w:id="0">
    <w:p w:rsidR="00B4191B" w:rsidRDefault="00B4191B" w:rsidP="00B419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F0F96"/>
    <w:multiLevelType w:val="hybridMultilevel"/>
    <w:tmpl w:val="4FE8C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DF38BD"/>
    <w:multiLevelType w:val="hybridMultilevel"/>
    <w:tmpl w:val="709A3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868B8"/>
    <w:multiLevelType w:val="hybridMultilevel"/>
    <w:tmpl w:val="68226306"/>
    <w:lvl w:ilvl="0" w:tplc="6756A96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599"/>
    <w:rsid w:val="00024506"/>
    <w:rsid w:val="000257AE"/>
    <w:rsid w:val="00111EE1"/>
    <w:rsid w:val="00270D68"/>
    <w:rsid w:val="00282D44"/>
    <w:rsid w:val="002A0286"/>
    <w:rsid w:val="00336FFA"/>
    <w:rsid w:val="00375696"/>
    <w:rsid w:val="003C75C4"/>
    <w:rsid w:val="003E408A"/>
    <w:rsid w:val="00560125"/>
    <w:rsid w:val="00562A13"/>
    <w:rsid w:val="00590EF5"/>
    <w:rsid w:val="005A237B"/>
    <w:rsid w:val="006317E2"/>
    <w:rsid w:val="00657FD9"/>
    <w:rsid w:val="006E228E"/>
    <w:rsid w:val="0070641A"/>
    <w:rsid w:val="00785195"/>
    <w:rsid w:val="007D4B6D"/>
    <w:rsid w:val="008667E6"/>
    <w:rsid w:val="00880B05"/>
    <w:rsid w:val="00892599"/>
    <w:rsid w:val="008D10C7"/>
    <w:rsid w:val="008F4150"/>
    <w:rsid w:val="009E148F"/>
    <w:rsid w:val="00A5281E"/>
    <w:rsid w:val="00A553AF"/>
    <w:rsid w:val="00A90FA9"/>
    <w:rsid w:val="00A923A3"/>
    <w:rsid w:val="00B4191B"/>
    <w:rsid w:val="00B61B17"/>
    <w:rsid w:val="00BC4678"/>
    <w:rsid w:val="00C36DEF"/>
    <w:rsid w:val="00D06C18"/>
    <w:rsid w:val="00E037E6"/>
    <w:rsid w:val="00E64CBF"/>
    <w:rsid w:val="00E863C3"/>
    <w:rsid w:val="00ED08B8"/>
    <w:rsid w:val="00EF158B"/>
    <w:rsid w:val="00F05250"/>
    <w:rsid w:val="00F62AC9"/>
    <w:rsid w:val="00FB2070"/>
    <w:rsid w:val="00FF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ED6090"/>
  <w15:chartTrackingRefBased/>
  <w15:docId w15:val="{EF44D7AF-7DA2-4309-8649-B3E189F1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59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0E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10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1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91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419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91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outagamie.org/Home/ShowImage?id=2858&amp;t=63624389794337000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outagamie.colortract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741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Outagamie County</Company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Vang, Brea</dc:creator>
  <cp:keywords/>
  <dc:description/>
  <cp:lastModifiedBy>Vang, Brea</cp:lastModifiedBy>
  <cp:revision>28</cp:revision>
  <dcterms:created xsi:type="dcterms:W3CDTF">2024-12-17T16:23:00Z</dcterms:created>
  <dcterms:modified xsi:type="dcterms:W3CDTF">2025-03-11T17:19:00Z</dcterms:modified>
</cp:coreProperties>
</file>